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77A7E" w14:textId="6E0BCDB0" w:rsidR="00C517D7" w:rsidRPr="00824B52" w:rsidRDefault="001D3C64" w:rsidP="00C517D7">
      <w:pPr>
        <w:spacing w:line="240" w:lineRule="auto"/>
        <w:rPr>
          <w:rFonts w:ascii="Times New Roman" w:hAnsi="Times New Roman" w:cs="Times New Roman"/>
          <w:b/>
          <w:bCs/>
          <w:color w:val="918655" w:themeColor="accent6"/>
          <w:sz w:val="56"/>
          <w:szCs w:val="56"/>
        </w:rPr>
      </w:pPr>
      <w:r>
        <w:rPr>
          <w:noProof/>
        </w:rPr>
        <w:drawing>
          <wp:anchor distT="0" distB="0" distL="114300" distR="114300" simplePos="0" relativeHeight="251658240" behindDoc="0" locked="0" layoutInCell="1" allowOverlap="1" wp14:anchorId="6A0A3B4D" wp14:editId="1F75FF85">
            <wp:simplePos x="0" y="0"/>
            <wp:positionH relativeFrom="column">
              <wp:posOffset>1114425</wp:posOffset>
            </wp:positionH>
            <wp:positionV relativeFrom="page">
              <wp:posOffset>352425</wp:posOffset>
            </wp:positionV>
            <wp:extent cx="1019175" cy="1758509"/>
            <wp:effectExtent l="0" t="0" r="0" b="0"/>
            <wp:wrapNone/>
            <wp:docPr id="1640025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9175" cy="17585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17D7">
        <w:tab/>
      </w:r>
      <w:r w:rsidR="00C517D7">
        <w:tab/>
      </w:r>
      <w:r w:rsidR="00C517D7">
        <w:tab/>
      </w:r>
      <w:r w:rsidR="00C517D7">
        <w:tab/>
      </w:r>
      <w:r w:rsidR="00C517D7">
        <w:tab/>
      </w:r>
      <w:r w:rsidR="00C517D7" w:rsidRPr="00824B52">
        <w:rPr>
          <w:rFonts w:ascii="Times New Roman" w:hAnsi="Times New Roman" w:cs="Times New Roman"/>
          <w:b/>
          <w:bCs/>
          <w:color w:val="918655" w:themeColor="accent6"/>
          <w:sz w:val="56"/>
          <w:szCs w:val="56"/>
        </w:rPr>
        <w:t>INCLUSION</w:t>
      </w:r>
    </w:p>
    <w:p w14:paraId="4615691B" w14:textId="657C3198" w:rsidR="00222861" w:rsidRPr="00824B52" w:rsidRDefault="00C517D7" w:rsidP="00C517D7">
      <w:pPr>
        <w:ind w:left="2880" w:firstLine="720"/>
        <w:rPr>
          <w:rFonts w:ascii="Times New Roman" w:hAnsi="Times New Roman" w:cs="Times New Roman"/>
          <w:b/>
          <w:bCs/>
          <w:color w:val="918655" w:themeColor="accent6"/>
          <w:sz w:val="32"/>
          <w:szCs w:val="32"/>
        </w:rPr>
      </w:pPr>
      <w:r w:rsidRPr="00824B52">
        <w:rPr>
          <w:rFonts w:ascii="Times New Roman" w:hAnsi="Times New Roman" w:cs="Times New Roman"/>
          <w:b/>
          <w:bCs/>
          <w:color w:val="918655" w:themeColor="accent6"/>
          <w:sz w:val="32"/>
          <w:szCs w:val="32"/>
        </w:rPr>
        <w:t xml:space="preserve"> INSURANCE GROUP</w:t>
      </w:r>
    </w:p>
    <w:p w14:paraId="05C7C53D" w14:textId="77777777" w:rsidR="00C517D7" w:rsidRDefault="00C517D7" w:rsidP="00C517D7">
      <w:pPr>
        <w:ind w:left="2880" w:firstLine="720"/>
        <w:rPr>
          <w:rFonts w:ascii="Abadi Extra Light" w:hAnsi="Abadi Extra Light"/>
          <w:b/>
          <w:bCs/>
          <w:color w:val="755D0D" w:themeColor="accent3" w:themeShade="80"/>
          <w:sz w:val="32"/>
          <w:szCs w:val="32"/>
        </w:rPr>
      </w:pPr>
    </w:p>
    <w:p w14:paraId="01B6B85D" w14:textId="5AA48F07" w:rsidR="00824B52" w:rsidRDefault="00824B52" w:rsidP="00EE17F6">
      <w:pPr>
        <w:tabs>
          <w:tab w:val="left" w:pos="3885"/>
        </w:tabs>
        <w:rPr>
          <w:rFonts w:ascii="Abadi Extra Light" w:hAnsi="Abadi Extra Light"/>
          <w:b/>
          <w:bCs/>
          <w:color w:val="755D0D" w:themeColor="accent3" w:themeShade="80"/>
          <w:sz w:val="96"/>
          <w:szCs w:val="96"/>
        </w:rPr>
      </w:pPr>
    </w:p>
    <w:p w14:paraId="2BB3B2D4" w14:textId="2F55980B" w:rsidR="00C517D7" w:rsidRDefault="00824B52" w:rsidP="00824B52">
      <w:pPr>
        <w:jc w:val="center"/>
        <w:rPr>
          <w:rFonts w:ascii="Abadi Extra Light" w:hAnsi="Abadi Extra Light"/>
          <w:b/>
          <w:bCs/>
          <w:color w:val="755D0D" w:themeColor="accent3" w:themeShade="80"/>
          <w:sz w:val="96"/>
          <w:szCs w:val="96"/>
        </w:rPr>
      </w:pPr>
      <w:r>
        <w:rPr>
          <w:rFonts w:ascii="Abadi Extra Light" w:hAnsi="Abadi Extra Light"/>
          <w:b/>
          <w:bCs/>
          <w:color w:val="755D0D" w:themeColor="accent3" w:themeShade="80"/>
          <w:sz w:val="96"/>
          <w:szCs w:val="96"/>
        </w:rPr>
        <w:t>Family Roadmap</w:t>
      </w:r>
    </w:p>
    <w:p w14:paraId="002EF839" w14:textId="4CA58393" w:rsidR="00C517D7" w:rsidRDefault="00C517D7" w:rsidP="00C517D7">
      <w:pPr>
        <w:jc w:val="center"/>
        <w:rPr>
          <w:rFonts w:ascii="Abadi Extra Light" w:hAnsi="Abadi Extra Light"/>
          <w:color w:val="755D0D" w:themeColor="accent3" w:themeShade="80"/>
          <w:sz w:val="72"/>
          <w:szCs w:val="72"/>
        </w:rPr>
      </w:pPr>
      <w:r w:rsidRPr="00C517D7">
        <w:rPr>
          <w:rFonts w:ascii="Abadi Extra Light" w:hAnsi="Abadi Extra Light"/>
          <w:color w:val="755D0D" w:themeColor="accent3" w:themeShade="80"/>
          <w:sz w:val="72"/>
          <w:szCs w:val="72"/>
        </w:rPr>
        <w:t>A Gui</w:t>
      </w:r>
      <w:r>
        <w:rPr>
          <w:rFonts w:ascii="Abadi Extra Light" w:hAnsi="Abadi Extra Light"/>
          <w:color w:val="755D0D" w:themeColor="accent3" w:themeShade="80"/>
          <w:sz w:val="72"/>
          <w:szCs w:val="72"/>
        </w:rPr>
        <w:t>de</w:t>
      </w:r>
      <w:r w:rsidRPr="00C517D7">
        <w:rPr>
          <w:rFonts w:ascii="Abadi Extra Light" w:hAnsi="Abadi Extra Light"/>
          <w:color w:val="755D0D" w:themeColor="accent3" w:themeShade="80"/>
          <w:sz w:val="72"/>
          <w:szCs w:val="72"/>
        </w:rPr>
        <w:t xml:space="preserve"> to Your Loved Ones</w:t>
      </w:r>
    </w:p>
    <w:p w14:paraId="40291BD3" w14:textId="77777777" w:rsidR="00C517D7" w:rsidRDefault="00C517D7" w:rsidP="00C517D7">
      <w:pPr>
        <w:jc w:val="center"/>
        <w:rPr>
          <w:rFonts w:ascii="Abadi Extra Light" w:hAnsi="Abadi Extra Light"/>
          <w:color w:val="755D0D" w:themeColor="accent3" w:themeShade="80"/>
          <w:sz w:val="72"/>
          <w:szCs w:val="72"/>
        </w:rPr>
      </w:pPr>
    </w:p>
    <w:p w14:paraId="7D5431E5" w14:textId="2FD93F39" w:rsidR="00C517D7" w:rsidRDefault="00C517D7" w:rsidP="0068277D">
      <w:pPr>
        <w:ind w:left="2880" w:firstLine="720"/>
        <w:rPr>
          <w:rFonts w:ascii="Abadi Extra Light" w:hAnsi="Abadi Extra Light"/>
          <w:color w:val="755D0D" w:themeColor="accent3" w:themeShade="80"/>
          <w:sz w:val="28"/>
          <w:szCs w:val="28"/>
        </w:rPr>
      </w:pPr>
      <w:r w:rsidRPr="00C517D7">
        <w:rPr>
          <w:rFonts w:ascii="Abadi Extra Light" w:hAnsi="Abadi Extra Light"/>
          <w:color w:val="755D0D" w:themeColor="accent3" w:themeShade="80"/>
          <w:sz w:val="28"/>
          <w:szCs w:val="28"/>
        </w:rPr>
        <w:t>Prepare for you by:</w:t>
      </w:r>
    </w:p>
    <w:p w14:paraId="43382672" w14:textId="4205D624" w:rsidR="00C517D7" w:rsidRDefault="00C517D7" w:rsidP="00C517D7">
      <w:pPr>
        <w:jc w:val="center"/>
        <w:rPr>
          <w:rFonts w:ascii="Abadi Extra Light" w:hAnsi="Abadi Extra Light"/>
          <w:color w:val="755D0D" w:themeColor="accent3" w:themeShade="80"/>
          <w:sz w:val="28"/>
          <w:szCs w:val="28"/>
        </w:rPr>
      </w:pPr>
      <w:r>
        <w:rPr>
          <w:rFonts w:ascii="Abadi Extra Light" w:hAnsi="Abadi Extra Light"/>
          <w:color w:val="755D0D" w:themeColor="accent3" w:themeShade="80"/>
          <w:sz w:val="28"/>
          <w:szCs w:val="28"/>
        </w:rPr>
        <w:t>Patricia Lee</w:t>
      </w:r>
    </w:p>
    <w:p w14:paraId="35431BC1" w14:textId="6A8C878A" w:rsidR="0068277D" w:rsidRDefault="00C517D7" w:rsidP="0068277D">
      <w:pPr>
        <w:pBdr>
          <w:bottom w:val="single" w:sz="12" w:space="1" w:color="auto"/>
        </w:pBdr>
        <w:jc w:val="center"/>
        <w:rPr>
          <w:rFonts w:ascii="Abadi Extra Light" w:hAnsi="Abadi Extra Light"/>
          <w:color w:val="755D0D" w:themeColor="accent3" w:themeShade="80"/>
          <w:sz w:val="28"/>
          <w:szCs w:val="28"/>
        </w:rPr>
      </w:pPr>
      <w:r>
        <w:rPr>
          <w:rFonts w:ascii="Abadi Extra Light" w:hAnsi="Abadi Extra Light"/>
          <w:color w:val="755D0D" w:themeColor="accent3" w:themeShade="80"/>
          <w:sz w:val="28"/>
          <w:szCs w:val="28"/>
        </w:rPr>
        <w:t>NPN 4628909</w:t>
      </w:r>
    </w:p>
    <w:p w14:paraId="7E5BC90D" w14:textId="3666978F" w:rsidR="0068277D" w:rsidRPr="00C517D7" w:rsidRDefault="0068277D" w:rsidP="00C517D7">
      <w:pPr>
        <w:jc w:val="center"/>
        <w:rPr>
          <w:rFonts w:ascii="Abadi Extra Light" w:hAnsi="Abadi Extra Light"/>
          <w:color w:val="755D0D" w:themeColor="accent3" w:themeShade="80"/>
          <w:sz w:val="28"/>
          <w:szCs w:val="28"/>
        </w:rPr>
      </w:pPr>
      <w:r>
        <w:rPr>
          <w:rFonts w:ascii="Abadi Extra Light" w:hAnsi="Abadi Extra Light"/>
          <w:color w:val="755D0D" w:themeColor="accent3" w:themeShade="80"/>
          <w:sz w:val="28"/>
          <w:szCs w:val="28"/>
        </w:rPr>
        <w:t xml:space="preserve">251-465-5629 I </w:t>
      </w:r>
      <w:hyperlink r:id="rId6" w:history="1">
        <w:r w:rsidRPr="00C91C55">
          <w:rPr>
            <w:rStyle w:val="Hyperlink"/>
            <w:rFonts w:ascii="Abadi Extra Light" w:hAnsi="Abadi Extra Light"/>
            <w:color w:val="4D671C" w:themeColor="hyperlink" w:themeShade="80"/>
            <w:sz w:val="28"/>
            <w:szCs w:val="28"/>
          </w:rPr>
          <w:t>information@inclusioninsurancegroup.com</w:t>
        </w:r>
      </w:hyperlink>
      <w:r>
        <w:rPr>
          <w:rFonts w:ascii="Abadi Extra Light" w:hAnsi="Abadi Extra Light"/>
          <w:color w:val="755D0D" w:themeColor="accent3" w:themeShade="80"/>
          <w:sz w:val="28"/>
          <w:szCs w:val="28"/>
        </w:rPr>
        <w:t xml:space="preserve"> I www.inclusioninsurancegroup.com</w:t>
      </w:r>
    </w:p>
    <w:p w14:paraId="24B4AAF2" w14:textId="77777777" w:rsidR="00C517D7" w:rsidRDefault="00C517D7" w:rsidP="00C517D7">
      <w:pPr>
        <w:jc w:val="center"/>
        <w:rPr>
          <w:rFonts w:ascii="Abadi Extra Light" w:hAnsi="Abadi Extra Light"/>
          <w:color w:val="755D0D" w:themeColor="accent3" w:themeShade="80"/>
          <w:sz w:val="72"/>
          <w:szCs w:val="72"/>
        </w:rPr>
      </w:pPr>
    </w:p>
    <w:p w14:paraId="3F9F9314" w14:textId="77777777" w:rsidR="00ED1EE0" w:rsidRDefault="00ED1EE0" w:rsidP="00ED1EE0">
      <w:pPr>
        <w:pStyle w:val="ListParagraph"/>
        <w:rPr>
          <w:rFonts w:ascii="Abadi Extra Light" w:hAnsi="Abadi Extra Light"/>
          <w:b/>
          <w:bCs/>
          <w:color w:val="755D0D" w:themeColor="accent3" w:themeShade="80"/>
          <w:sz w:val="24"/>
          <w:szCs w:val="24"/>
        </w:rPr>
      </w:pPr>
    </w:p>
    <w:p w14:paraId="598C10D7" w14:textId="77777777" w:rsidR="00EE17F6" w:rsidRDefault="00EE17F6" w:rsidP="00EE17F6">
      <w:pPr>
        <w:pStyle w:val="ListParagraph"/>
        <w:jc w:val="center"/>
        <w:rPr>
          <w:rFonts w:ascii="Abadi Extra Light" w:hAnsi="Abadi Extra Light"/>
          <w:b/>
          <w:bCs/>
          <w:color w:val="918655" w:themeColor="accent6"/>
          <w:sz w:val="32"/>
          <w:szCs w:val="32"/>
        </w:rPr>
      </w:pPr>
    </w:p>
    <w:p w14:paraId="2590B94E" w14:textId="760FDC87" w:rsidR="00EE17F6" w:rsidRDefault="00EE17F6" w:rsidP="00EE17F6">
      <w:pPr>
        <w:pStyle w:val="ListParagraph"/>
        <w:jc w:val="center"/>
        <w:rPr>
          <w:rFonts w:ascii="Abadi Extra Light" w:hAnsi="Abadi Extra Light"/>
          <w:b/>
          <w:bCs/>
          <w:color w:val="918655" w:themeColor="accent6"/>
          <w:sz w:val="32"/>
          <w:szCs w:val="32"/>
        </w:rPr>
      </w:pPr>
      <w:r w:rsidRPr="00EE17F6">
        <w:rPr>
          <w:rFonts w:ascii="Abadi Extra Light" w:hAnsi="Abadi Extra Light"/>
          <w:b/>
          <w:bCs/>
          <w:color w:val="918655" w:themeColor="accent6"/>
          <w:sz w:val="32"/>
          <w:szCs w:val="32"/>
        </w:rPr>
        <w:lastRenderedPageBreak/>
        <w:t>Your Final Expense Roadmap</w:t>
      </w:r>
    </w:p>
    <w:p w14:paraId="606FD8AF" w14:textId="77777777" w:rsidR="00802E06" w:rsidRPr="00EE17F6" w:rsidRDefault="00802E06" w:rsidP="00EE17F6">
      <w:pPr>
        <w:pStyle w:val="ListParagraph"/>
        <w:jc w:val="center"/>
        <w:rPr>
          <w:rFonts w:ascii="Abadi Extra Light" w:hAnsi="Abadi Extra Light"/>
          <w:b/>
          <w:bCs/>
          <w:color w:val="918655" w:themeColor="accent6"/>
          <w:sz w:val="32"/>
          <w:szCs w:val="32"/>
        </w:rPr>
      </w:pPr>
    </w:p>
    <w:p w14:paraId="3C21B24A" w14:textId="77777777" w:rsidR="00EE17F6" w:rsidRPr="00EE17F6" w:rsidRDefault="00EE17F6" w:rsidP="00EE17F6">
      <w:pPr>
        <w:pStyle w:val="ListParagraph"/>
        <w:jc w:val="center"/>
        <w:rPr>
          <w:rFonts w:ascii="Abadi Extra Light" w:hAnsi="Abadi Extra Light"/>
          <w:b/>
          <w:bCs/>
          <w:color w:val="918655" w:themeColor="accent6"/>
          <w:sz w:val="32"/>
          <w:szCs w:val="32"/>
        </w:rPr>
      </w:pPr>
      <w:r w:rsidRPr="00EE17F6">
        <w:rPr>
          <w:rFonts w:ascii="Abadi Extra Light" w:hAnsi="Abadi Extra Light"/>
          <w:b/>
          <w:bCs/>
          <w:color w:val="918655" w:themeColor="accent6"/>
          <w:sz w:val="32"/>
          <w:szCs w:val="32"/>
        </w:rPr>
        <w:t>A step-by-step guide to help families through one of life’s most difficult times.</w:t>
      </w:r>
    </w:p>
    <w:p w14:paraId="73C18943" w14:textId="77777777" w:rsidR="00EE17F6" w:rsidRPr="00EE17F6" w:rsidRDefault="00EE17F6" w:rsidP="00EE17F6">
      <w:pPr>
        <w:pStyle w:val="ListParagraph"/>
        <w:rPr>
          <w:rFonts w:ascii="Abadi Extra Light" w:hAnsi="Abadi Extra Light"/>
          <w:b/>
          <w:bCs/>
          <w:color w:val="755D0D" w:themeColor="accent3" w:themeShade="80"/>
          <w:sz w:val="32"/>
          <w:szCs w:val="32"/>
        </w:rPr>
      </w:pPr>
      <w:r w:rsidRPr="00EE17F6">
        <w:rPr>
          <w:rFonts w:ascii="Abadi Extra Light" w:hAnsi="Abadi Extra Light"/>
          <w:b/>
          <w:bCs/>
          <w:color w:val="918655" w:themeColor="accent6"/>
          <w:sz w:val="32"/>
          <w:szCs w:val="32"/>
        </w:rPr>
        <w:pict w14:anchorId="1C433924">
          <v:rect id="_x0000_i1085" style="width:0;height:1.5pt" o:hralign="center" o:hrstd="t" o:hr="t" fillcolor="#a0a0a0" stroked="f"/>
        </w:pict>
      </w:r>
    </w:p>
    <w:p w14:paraId="62BBBB03" w14:textId="77777777" w:rsidR="00EE17F6" w:rsidRPr="00EE17F6" w:rsidRDefault="00EE17F6" w:rsidP="00EE17F6">
      <w:pPr>
        <w:pStyle w:val="ListParagraph"/>
        <w:rPr>
          <w:rFonts w:ascii="Abadi Extra Light" w:hAnsi="Abadi Extra Light"/>
          <w:b/>
          <w:bCs/>
          <w:color w:val="755D0D" w:themeColor="accent3" w:themeShade="80"/>
          <w:sz w:val="32"/>
          <w:szCs w:val="32"/>
        </w:rPr>
      </w:pPr>
      <w:r w:rsidRPr="00EE17F6">
        <w:rPr>
          <w:rFonts w:ascii="Abadi Extra Light" w:hAnsi="Abadi Extra Light"/>
          <w:b/>
          <w:bCs/>
          <w:color w:val="755D0D" w:themeColor="accent3" w:themeShade="80"/>
          <w:sz w:val="32"/>
          <w:szCs w:val="32"/>
        </w:rPr>
        <w:t>1. What to Do Immediately</w:t>
      </w:r>
    </w:p>
    <w:p w14:paraId="57023CAD" w14:textId="77777777" w:rsidR="00EE17F6" w:rsidRPr="00EE17F6" w:rsidRDefault="00EE17F6" w:rsidP="00EE17F6">
      <w:pPr>
        <w:pStyle w:val="ListParagraph"/>
        <w:numPr>
          <w:ilvl w:val="0"/>
          <w:numId w:val="2"/>
        </w:numPr>
        <w:rPr>
          <w:rFonts w:ascii="Abadi Extra Light" w:hAnsi="Abadi Extra Light"/>
          <w:b/>
          <w:bCs/>
          <w:color w:val="755D0D" w:themeColor="accent3" w:themeShade="80"/>
          <w:sz w:val="32"/>
          <w:szCs w:val="32"/>
        </w:rPr>
      </w:pPr>
      <w:r w:rsidRPr="00EE17F6">
        <w:rPr>
          <w:rFonts w:ascii="Abadi Extra Light" w:hAnsi="Abadi Extra Light"/>
          <w:b/>
          <w:bCs/>
          <w:color w:val="755D0D" w:themeColor="accent3" w:themeShade="80"/>
          <w:sz w:val="32"/>
          <w:szCs w:val="32"/>
        </w:rPr>
        <w:t>Call 911 or the hospice nurse (if applicable).</w:t>
      </w:r>
    </w:p>
    <w:p w14:paraId="0BDEA9D8" w14:textId="77777777" w:rsidR="00EE17F6" w:rsidRPr="00EE17F6" w:rsidRDefault="00EE17F6" w:rsidP="00EE17F6">
      <w:pPr>
        <w:pStyle w:val="ListParagraph"/>
        <w:numPr>
          <w:ilvl w:val="0"/>
          <w:numId w:val="2"/>
        </w:numPr>
        <w:rPr>
          <w:rFonts w:ascii="Abadi Extra Light" w:hAnsi="Abadi Extra Light"/>
          <w:b/>
          <w:bCs/>
          <w:color w:val="755D0D" w:themeColor="accent3" w:themeShade="80"/>
          <w:sz w:val="32"/>
          <w:szCs w:val="32"/>
        </w:rPr>
      </w:pPr>
      <w:r w:rsidRPr="00EE17F6">
        <w:rPr>
          <w:rFonts w:ascii="Abadi Extra Light" w:hAnsi="Abadi Extra Light"/>
          <w:b/>
          <w:bCs/>
          <w:color w:val="755D0D" w:themeColor="accent3" w:themeShade="80"/>
          <w:sz w:val="32"/>
          <w:szCs w:val="32"/>
        </w:rPr>
        <w:t>Notify close family members.</w:t>
      </w:r>
    </w:p>
    <w:p w14:paraId="782673A5" w14:textId="77777777" w:rsidR="00EE17F6" w:rsidRPr="00EE17F6" w:rsidRDefault="00EE17F6" w:rsidP="00EE17F6">
      <w:pPr>
        <w:pStyle w:val="ListParagraph"/>
        <w:numPr>
          <w:ilvl w:val="0"/>
          <w:numId w:val="2"/>
        </w:numPr>
        <w:rPr>
          <w:rFonts w:ascii="Abadi Extra Light" w:hAnsi="Abadi Extra Light"/>
          <w:b/>
          <w:bCs/>
          <w:color w:val="755D0D" w:themeColor="accent3" w:themeShade="80"/>
          <w:sz w:val="32"/>
          <w:szCs w:val="32"/>
        </w:rPr>
      </w:pPr>
      <w:r w:rsidRPr="00EE17F6">
        <w:rPr>
          <w:rFonts w:ascii="Abadi Extra Light" w:hAnsi="Abadi Extra Light"/>
          <w:b/>
          <w:bCs/>
          <w:color w:val="755D0D" w:themeColor="accent3" w:themeShade="80"/>
          <w:sz w:val="32"/>
          <w:szCs w:val="32"/>
        </w:rPr>
        <w:t>Contact the funeral home (or coroner if unexpected).</w:t>
      </w:r>
    </w:p>
    <w:p w14:paraId="762F7946" w14:textId="77777777" w:rsidR="00EE17F6" w:rsidRPr="00EE17F6" w:rsidRDefault="00EE17F6" w:rsidP="00EE17F6">
      <w:pPr>
        <w:pStyle w:val="ListParagraph"/>
        <w:numPr>
          <w:ilvl w:val="0"/>
          <w:numId w:val="2"/>
        </w:numPr>
        <w:rPr>
          <w:rFonts w:ascii="Abadi Extra Light" w:hAnsi="Abadi Extra Light"/>
          <w:b/>
          <w:bCs/>
          <w:color w:val="755D0D" w:themeColor="accent3" w:themeShade="80"/>
          <w:sz w:val="32"/>
          <w:szCs w:val="32"/>
        </w:rPr>
      </w:pPr>
      <w:r w:rsidRPr="00EE17F6">
        <w:rPr>
          <w:rFonts w:ascii="Abadi Extra Light" w:hAnsi="Abadi Extra Light"/>
          <w:b/>
          <w:bCs/>
          <w:color w:val="755D0D" w:themeColor="accent3" w:themeShade="80"/>
          <w:sz w:val="32"/>
          <w:szCs w:val="32"/>
        </w:rPr>
        <w:t>Gather essential documents such as ID, insurance policies, and advance directives.</w:t>
      </w:r>
    </w:p>
    <w:p w14:paraId="164C67D8" w14:textId="77777777" w:rsidR="00EE17F6" w:rsidRPr="00EE17F6" w:rsidRDefault="00EE17F6" w:rsidP="00EE17F6">
      <w:pPr>
        <w:pStyle w:val="ListParagraph"/>
        <w:rPr>
          <w:rFonts w:ascii="Abadi Extra Light" w:hAnsi="Abadi Extra Light"/>
          <w:b/>
          <w:bCs/>
          <w:color w:val="755D0D" w:themeColor="accent3" w:themeShade="80"/>
          <w:sz w:val="32"/>
          <w:szCs w:val="32"/>
        </w:rPr>
      </w:pPr>
      <w:r w:rsidRPr="00EE17F6">
        <w:rPr>
          <w:rFonts w:ascii="Abadi Extra Light" w:hAnsi="Abadi Extra Light"/>
          <w:b/>
          <w:bCs/>
          <w:color w:val="755D0D" w:themeColor="accent3" w:themeShade="80"/>
          <w:sz w:val="32"/>
          <w:szCs w:val="32"/>
        </w:rPr>
        <w:pict w14:anchorId="59F3CAB5">
          <v:rect id="_x0000_i1086" style="width:0;height:1.5pt" o:hralign="center" o:hrstd="t" o:hr="t" fillcolor="#a0a0a0" stroked="f"/>
        </w:pict>
      </w:r>
    </w:p>
    <w:p w14:paraId="0C38953A" w14:textId="77777777" w:rsidR="00EE17F6" w:rsidRPr="00EE17F6" w:rsidRDefault="00EE17F6" w:rsidP="00EE17F6">
      <w:pPr>
        <w:pStyle w:val="ListParagraph"/>
        <w:rPr>
          <w:rFonts w:ascii="Abadi Extra Light" w:hAnsi="Abadi Extra Light"/>
          <w:b/>
          <w:bCs/>
          <w:color w:val="755D0D" w:themeColor="accent3" w:themeShade="80"/>
          <w:sz w:val="32"/>
          <w:szCs w:val="32"/>
        </w:rPr>
      </w:pPr>
      <w:r w:rsidRPr="00EE17F6">
        <w:rPr>
          <w:rFonts w:ascii="Abadi Extra Light" w:hAnsi="Abadi Extra Light"/>
          <w:b/>
          <w:bCs/>
          <w:color w:val="755D0D" w:themeColor="accent3" w:themeShade="80"/>
          <w:sz w:val="32"/>
          <w:szCs w:val="32"/>
        </w:rPr>
        <w:t>2. What to Do in the First Few Days</w:t>
      </w:r>
    </w:p>
    <w:p w14:paraId="71C177AE" w14:textId="77777777" w:rsidR="00EE17F6" w:rsidRPr="00EE17F6" w:rsidRDefault="00EE17F6" w:rsidP="00EE17F6">
      <w:pPr>
        <w:pStyle w:val="ListParagraph"/>
        <w:numPr>
          <w:ilvl w:val="0"/>
          <w:numId w:val="3"/>
        </w:numPr>
        <w:rPr>
          <w:rFonts w:ascii="Abadi Extra Light" w:hAnsi="Abadi Extra Light"/>
          <w:b/>
          <w:bCs/>
          <w:color w:val="755D0D" w:themeColor="accent3" w:themeShade="80"/>
          <w:sz w:val="32"/>
          <w:szCs w:val="32"/>
        </w:rPr>
      </w:pPr>
      <w:r w:rsidRPr="00EE17F6">
        <w:rPr>
          <w:rFonts w:ascii="Abadi Extra Light" w:hAnsi="Abadi Extra Light"/>
          <w:b/>
          <w:bCs/>
          <w:color w:val="755D0D" w:themeColor="accent3" w:themeShade="80"/>
          <w:sz w:val="32"/>
          <w:szCs w:val="32"/>
        </w:rPr>
        <w:t>Meet with the funeral home to arrange services.</w:t>
      </w:r>
    </w:p>
    <w:p w14:paraId="26195575" w14:textId="77777777" w:rsidR="00EE17F6" w:rsidRPr="00EE17F6" w:rsidRDefault="00EE17F6" w:rsidP="00EE17F6">
      <w:pPr>
        <w:pStyle w:val="ListParagraph"/>
        <w:numPr>
          <w:ilvl w:val="0"/>
          <w:numId w:val="3"/>
        </w:numPr>
        <w:rPr>
          <w:rFonts w:ascii="Abadi Extra Light" w:hAnsi="Abadi Extra Light"/>
          <w:b/>
          <w:bCs/>
          <w:color w:val="755D0D" w:themeColor="accent3" w:themeShade="80"/>
          <w:sz w:val="32"/>
          <w:szCs w:val="32"/>
        </w:rPr>
      </w:pPr>
      <w:r w:rsidRPr="00EE17F6">
        <w:rPr>
          <w:rFonts w:ascii="Abadi Extra Light" w:hAnsi="Abadi Extra Light"/>
          <w:b/>
          <w:bCs/>
          <w:color w:val="755D0D" w:themeColor="accent3" w:themeShade="80"/>
          <w:sz w:val="32"/>
          <w:szCs w:val="32"/>
        </w:rPr>
        <w:t>Contact clergy or an officiant if you’d like a ceremony.</w:t>
      </w:r>
    </w:p>
    <w:p w14:paraId="34F03E19" w14:textId="77777777" w:rsidR="00EE17F6" w:rsidRPr="00EE17F6" w:rsidRDefault="00EE17F6" w:rsidP="00EE17F6">
      <w:pPr>
        <w:pStyle w:val="ListParagraph"/>
        <w:numPr>
          <w:ilvl w:val="0"/>
          <w:numId w:val="3"/>
        </w:numPr>
        <w:rPr>
          <w:rFonts w:ascii="Abadi Extra Light" w:hAnsi="Abadi Extra Light"/>
          <w:b/>
          <w:bCs/>
          <w:color w:val="755D0D" w:themeColor="accent3" w:themeShade="80"/>
          <w:sz w:val="32"/>
          <w:szCs w:val="32"/>
        </w:rPr>
      </w:pPr>
      <w:r w:rsidRPr="00EE17F6">
        <w:rPr>
          <w:rFonts w:ascii="Abadi Extra Light" w:hAnsi="Abadi Extra Light"/>
          <w:b/>
          <w:bCs/>
          <w:color w:val="755D0D" w:themeColor="accent3" w:themeShade="80"/>
          <w:sz w:val="32"/>
          <w:szCs w:val="32"/>
        </w:rPr>
        <w:t>Write and publish an obituary to honor your loved one.</w:t>
      </w:r>
    </w:p>
    <w:p w14:paraId="7F8B21B1" w14:textId="77777777" w:rsidR="00EE17F6" w:rsidRPr="00EE17F6" w:rsidRDefault="00EE17F6" w:rsidP="00EE17F6">
      <w:pPr>
        <w:pStyle w:val="ListParagraph"/>
        <w:numPr>
          <w:ilvl w:val="0"/>
          <w:numId w:val="3"/>
        </w:numPr>
        <w:rPr>
          <w:rFonts w:ascii="Abadi Extra Light" w:hAnsi="Abadi Extra Light"/>
          <w:b/>
          <w:bCs/>
          <w:color w:val="755D0D" w:themeColor="accent3" w:themeShade="80"/>
          <w:sz w:val="32"/>
          <w:szCs w:val="32"/>
        </w:rPr>
      </w:pPr>
      <w:r w:rsidRPr="00EE17F6">
        <w:rPr>
          <w:rFonts w:ascii="Abadi Extra Light" w:hAnsi="Abadi Extra Light"/>
          <w:b/>
          <w:bCs/>
          <w:color w:val="755D0D" w:themeColor="accent3" w:themeShade="80"/>
          <w:sz w:val="32"/>
          <w:szCs w:val="32"/>
        </w:rPr>
        <w:t>Notify friends, family, and the employer of your loved one.</w:t>
      </w:r>
    </w:p>
    <w:p w14:paraId="179870A0" w14:textId="77777777" w:rsidR="00EE17F6" w:rsidRPr="00EE17F6" w:rsidRDefault="00EE17F6" w:rsidP="00EE17F6">
      <w:pPr>
        <w:pStyle w:val="ListParagraph"/>
        <w:numPr>
          <w:ilvl w:val="0"/>
          <w:numId w:val="3"/>
        </w:numPr>
        <w:rPr>
          <w:rFonts w:ascii="Abadi Extra Light" w:hAnsi="Abadi Extra Light"/>
          <w:b/>
          <w:bCs/>
          <w:color w:val="755D0D" w:themeColor="accent3" w:themeShade="80"/>
          <w:sz w:val="32"/>
          <w:szCs w:val="32"/>
        </w:rPr>
      </w:pPr>
      <w:r w:rsidRPr="00EE17F6">
        <w:rPr>
          <w:rFonts w:ascii="Abadi Extra Light" w:hAnsi="Abadi Extra Light"/>
          <w:b/>
          <w:bCs/>
          <w:color w:val="755D0D" w:themeColor="accent3" w:themeShade="80"/>
          <w:sz w:val="32"/>
          <w:szCs w:val="32"/>
        </w:rPr>
        <w:t>Secure the home, pets, and personal belongings.</w:t>
      </w:r>
    </w:p>
    <w:p w14:paraId="4E255E33" w14:textId="77777777" w:rsidR="00EE17F6" w:rsidRPr="00EE17F6" w:rsidRDefault="00EE17F6" w:rsidP="00EE17F6">
      <w:pPr>
        <w:pStyle w:val="ListParagraph"/>
        <w:rPr>
          <w:rFonts w:ascii="Abadi Extra Light" w:hAnsi="Abadi Extra Light"/>
          <w:b/>
          <w:bCs/>
          <w:color w:val="755D0D" w:themeColor="accent3" w:themeShade="80"/>
          <w:sz w:val="32"/>
          <w:szCs w:val="32"/>
        </w:rPr>
      </w:pPr>
      <w:r w:rsidRPr="00EE17F6">
        <w:rPr>
          <w:rFonts w:ascii="Abadi Extra Light" w:hAnsi="Abadi Extra Light"/>
          <w:b/>
          <w:bCs/>
          <w:color w:val="755D0D" w:themeColor="accent3" w:themeShade="80"/>
          <w:sz w:val="32"/>
          <w:szCs w:val="32"/>
        </w:rPr>
        <w:pict w14:anchorId="78B4572B">
          <v:rect id="_x0000_i1087" style="width:0;height:1.5pt" o:hralign="center" o:hrstd="t" o:hr="t" fillcolor="#a0a0a0" stroked="f"/>
        </w:pict>
      </w:r>
    </w:p>
    <w:p w14:paraId="0A9BAD96" w14:textId="77777777" w:rsidR="00EE17F6" w:rsidRPr="00EE17F6" w:rsidRDefault="00EE17F6" w:rsidP="00EE17F6">
      <w:pPr>
        <w:pStyle w:val="ListParagraph"/>
        <w:rPr>
          <w:rFonts w:ascii="Abadi Extra Light" w:hAnsi="Abadi Extra Light"/>
          <w:b/>
          <w:bCs/>
          <w:color w:val="755D0D" w:themeColor="accent3" w:themeShade="80"/>
          <w:sz w:val="32"/>
          <w:szCs w:val="32"/>
        </w:rPr>
      </w:pPr>
      <w:r w:rsidRPr="00EE17F6">
        <w:rPr>
          <w:rFonts w:ascii="Abadi Extra Light" w:hAnsi="Abadi Extra Light"/>
          <w:b/>
          <w:bCs/>
          <w:color w:val="755D0D" w:themeColor="accent3" w:themeShade="80"/>
          <w:sz w:val="32"/>
          <w:szCs w:val="32"/>
        </w:rPr>
        <w:t>3. What to Do in the First Few Weeks</w:t>
      </w:r>
    </w:p>
    <w:p w14:paraId="115F0BEB" w14:textId="77777777" w:rsidR="00EE17F6" w:rsidRPr="00EE17F6" w:rsidRDefault="00EE17F6" w:rsidP="00EE17F6">
      <w:pPr>
        <w:pStyle w:val="ListParagraph"/>
        <w:numPr>
          <w:ilvl w:val="0"/>
          <w:numId w:val="4"/>
        </w:numPr>
        <w:rPr>
          <w:rFonts w:ascii="Abadi Extra Light" w:hAnsi="Abadi Extra Light"/>
          <w:b/>
          <w:bCs/>
          <w:color w:val="755D0D" w:themeColor="accent3" w:themeShade="80"/>
          <w:sz w:val="32"/>
          <w:szCs w:val="32"/>
        </w:rPr>
      </w:pPr>
      <w:r w:rsidRPr="00EE17F6">
        <w:rPr>
          <w:rFonts w:ascii="Abadi Extra Light" w:hAnsi="Abadi Extra Light"/>
          <w:b/>
          <w:bCs/>
          <w:color w:val="755D0D" w:themeColor="accent3" w:themeShade="80"/>
          <w:sz w:val="32"/>
          <w:szCs w:val="32"/>
        </w:rPr>
        <w:t>Order multiple copies of the death certificate (10–15 is common).</w:t>
      </w:r>
    </w:p>
    <w:p w14:paraId="0658E13C" w14:textId="77777777" w:rsidR="00EE17F6" w:rsidRPr="00EE17F6" w:rsidRDefault="00EE17F6" w:rsidP="00EE17F6">
      <w:pPr>
        <w:pStyle w:val="ListParagraph"/>
        <w:numPr>
          <w:ilvl w:val="0"/>
          <w:numId w:val="4"/>
        </w:numPr>
        <w:rPr>
          <w:rFonts w:ascii="Abadi Extra Light" w:hAnsi="Abadi Extra Light"/>
          <w:b/>
          <w:bCs/>
          <w:color w:val="755D0D" w:themeColor="accent3" w:themeShade="80"/>
          <w:sz w:val="32"/>
          <w:szCs w:val="32"/>
        </w:rPr>
      </w:pPr>
      <w:r w:rsidRPr="00EE17F6">
        <w:rPr>
          <w:rFonts w:ascii="Abadi Extra Light" w:hAnsi="Abadi Extra Light"/>
          <w:b/>
          <w:bCs/>
          <w:color w:val="755D0D" w:themeColor="accent3" w:themeShade="80"/>
          <w:sz w:val="32"/>
          <w:szCs w:val="32"/>
        </w:rPr>
        <w:t>Notify Social Security and any pension or retirement offices.</w:t>
      </w:r>
    </w:p>
    <w:p w14:paraId="1AC56A61" w14:textId="77777777" w:rsidR="00EE17F6" w:rsidRPr="00EE17F6" w:rsidRDefault="00EE17F6" w:rsidP="00EE17F6">
      <w:pPr>
        <w:pStyle w:val="ListParagraph"/>
        <w:numPr>
          <w:ilvl w:val="0"/>
          <w:numId w:val="4"/>
        </w:numPr>
        <w:rPr>
          <w:rFonts w:ascii="Abadi Extra Light" w:hAnsi="Abadi Extra Light"/>
          <w:b/>
          <w:bCs/>
          <w:color w:val="755D0D" w:themeColor="accent3" w:themeShade="80"/>
          <w:sz w:val="32"/>
          <w:szCs w:val="32"/>
        </w:rPr>
      </w:pPr>
      <w:r w:rsidRPr="00EE17F6">
        <w:rPr>
          <w:rFonts w:ascii="Abadi Extra Light" w:hAnsi="Abadi Extra Light"/>
          <w:b/>
          <w:bCs/>
          <w:color w:val="755D0D" w:themeColor="accent3" w:themeShade="80"/>
          <w:sz w:val="32"/>
          <w:szCs w:val="32"/>
        </w:rPr>
        <w:t>File insurance claims (life, final expense, or other policies).</w:t>
      </w:r>
    </w:p>
    <w:p w14:paraId="228ECBD4" w14:textId="77777777" w:rsidR="00EE17F6" w:rsidRPr="00EE17F6" w:rsidRDefault="00EE17F6" w:rsidP="00EE17F6">
      <w:pPr>
        <w:pStyle w:val="ListParagraph"/>
        <w:numPr>
          <w:ilvl w:val="0"/>
          <w:numId w:val="4"/>
        </w:numPr>
        <w:rPr>
          <w:rFonts w:ascii="Abadi Extra Light" w:hAnsi="Abadi Extra Light"/>
          <w:b/>
          <w:bCs/>
          <w:color w:val="755D0D" w:themeColor="accent3" w:themeShade="80"/>
          <w:sz w:val="32"/>
          <w:szCs w:val="32"/>
        </w:rPr>
      </w:pPr>
      <w:r w:rsidRPr="00EE17F6">
        <w:rPr>
          <w:rFonts w:ascii="Abadi Extra Light" w:hAnsi="Abadi Extra Light"/>
          <w:b/>
          <w:bCs/>
          <w:color w:val="755D0D" w:themeColor="accent3" w:themeShade="80"/>
          <w:sz w:val="32"/>
          <w:szCs w:val="32"/>
        </w:rPr>
        <w:lastRenderedPageBreak/>
        <w:t>Contact banks, mortgage, utility, and credit card companies.</w:t>
      </w:r>
    </w:p>
    <w:p w14:paraId="5B2E4D85" w14:textId="77777777" w:rsidR="00EE17F6" w:rsidRPr="00EE17F6" w:rsidRDefault="00EE17F6" w:rsidP="00EE17F6">
      <w:pPr>
        <w:pStyle w:val="ListParagraph"/>
        <w:numPr>
          <w:ilvl w:val="0"/>
          <w:numId w:val="4"/>
        </w:numPr>
        <w:rPr>
          <w:rFonts w:ascii="Abadi Extra Light" w:hAnsi="Abadi Extra Light"/>
          <w:b/>
          <w:bCs/>
          <w:color w:val="755D0D" w:themeColor="accent3" w:themeShade="80"/>
          <w:sz w:val="32"/>
          <w:szCs w:val="32"/>
        </w:rPr>
      </w:pPr>
      <w:r w:rsidRPr="00EE17F6">
        <w:rPr>
          <w:rFonts w:ascii="Abadi Extra Light" w:hAnsi="Abadi Extra Light"/>
          <w:b/>
          <w:bCs/>
          <w:color w:val="755D0D" w:themeColor="accent3" w:themeShade="80"/>
          <w:sz w:val="32"/>
          <w:szCs w:val="32"/>
        </w:rPr>
        <w:t>Review the will or estate plan and begin the probate process if needed.</w:t>
      </w:r>
    </w:p>
    <w:p w14:paraId="1A60C86D" w14:textId="77777777" w:rsidR="00EE17F6" w:rsidRPr="00EE17F6" w:rsidRDefault="00EE17F6" w:rsidP="00EE17F6">
      <w:pPr>
        <w:pStyle w:val="ListParagraph"/>
        <w:numPr>
          <w:ilvl w:val="0"/>
          <w:numId w:val="4"/>
        </w:numPr>
        <w:rPr>
          <w:rFonts w:ascii="Abadi Extra Light" w:hAnsi="Abadi Extra Light"/>
          <w:b/>
          <w:bCs/>
          <w:color w:val="755D0D" w:themeColor="accent3" w:themeShade="80"/>
          <w:sz w:val="32"/>
          <w:szCs w:val="32"/>
        </w:rPr>
      </w:pPr>
      <w:r w:rsidRPr="00EE17F6">
        <w:rPr>
          <w:rFonts w:ascii="Abadi Extra Light" w:hAnsi="Abadi Extra Light"/>
          <w:b/>
          <w:bCs/>
          <w:color w:val="755D0D" w:themeColor="accent3" w:themeShade="80"/>
          <w:sz w:val="32"/>
          <w:szCs w:val="32"/>
        </w:rPr>
        <w:t>Secure online accounts and close or update social media/email.</w:t>
      </w:r>
    </w:p>
    <w:p w14:paraId="0DF5C0A9" w14:textId="77777777" w:rsidR="00EE17F6" w:rsidRPr="00EE17F6" w:rsidRDefault="00EE17F6" w:rsidP="00EE17F6">
      <w:pPr>
        <w:pStyle w:val="ListParagraph"/>
        <w:rPr>
          <w:rFonts w:ascii="Abadi Extra Light" w:hAnsi="Abadi Extra Light"/>
          <w:b/>
          <w:bCs/>
          <w:color w:val="755D0D" w:themeColor="accent3" w:themeShade="80"/>
          <w:sz w:val="32"/>
          <w:szCs w:val="32"/>
        </w:rPr>
      </w:pPr>
      <w:r w:rsidRPr="00EE17F6">
        <w:rPr>
          <w:rFonts w:ascii="Abadi Extra Light" w:hAnsi="Abadi Extra Light"/>
          <w:b/>
          <w:bCs/>
          <w:color w:val="755D0D" w:themeColor="accent3" w:themeShade="80"/>
          <w:sz w:val="32"/>
          <w:szCs w:val="32"/>
        </w:rPr>
        <w:pict w14:anchorId="39810F86">
          <v:rect id="_x0000_i1088" style="width:0;height:1.5pt" o:hralign="center" o:hrstd="t" o:hr="t" fillcolor="#a0a0a0" stroked="f"/>
        </w:pict>
      </w:r>
    </w:p>
    <w:p w14:paraId="27ECDCAD" w14:textId="77777777" w:rsidR="00EE17F6" w:rsidRPr="00EE17F6" w:rsidRDefault="00EE17F6" w:rsidP="00EE17F6">
      <w:pPr>
        <w:pStyle w:val="ListParagraph"/>
        <w:rPr>
          <w:rFonts w:ascii="Abadi Extra Light" w:hAnsi="Abadi Extra Light"/>
          <w:b/>
          <w:bCs/>
          <w:color w:val="755D0D" w:themeColor="accent3" w:themeShade="80"/>
          <w:sz w:val="32"/>
          <w:szCs w:val="32"/>
        </w:rPr>
      </w:pPr>
      <w:r w:rsidRPr="00EE17F6">
        <w:rPr>
          <w:rFonts w:ascii="Abadi Extra Light" w:hAnsi="Abadi Extra Light"/>
          <w:b/>
          <w:bCs/>
          <w:color w:val="755D0D" w:themeColor="accent3" w:themeShade="80"/>
          <w:sz w:val="32"/>
          <w:szCs w:val="32"/>
        </w:rPr>
        <w:t>4. Long-Term Considerations</w:t>
      </w:r>
    </w:p>
    <w:p w14:paraId="44DAA50D" w14:textId="77777777" w:rsidR="00EE17F6" w:rsidRPr="00EE17F6" w:rsidRDefault="00EE17F6" w:rsidP="00EE17F6">
      <w:pPr>
        <w:pStyle w:val="ListParagraph"/>
        <w:numPr>
          <w:ilvl w:val="0"/>
          <w:numId w:val="5"/>
        </w:numPr>
        <w:rPr>
          <w:rFonts w:ascii="Abadi Extra Light" w:hAnsi="Abadi Extra Light"/>
          <w:b/>
          <w:bCs/>
          <w:color w:val="755D0D" w:themeColor="accent3" w:themeShade="80"/>
          <w:sz w:val="32"/>
          <w:szCs w:val="32"/>
        </w:rPr>
      </w:pPr>
      <w:r w:rsidRPr="00EE17F6">
        <w:rPr>
          <w:rFonts w:ascii="Abadi Extra Light" w:hAnsi="Abadi Extra Light"/>
          <w:b/>
          <w:bCs/>
          <w:color w:val="755D0D" w:themeColor="accent3" w:themeShade="80"/>
          <w:sz w:val="32"/>
          <w:szCs w:val="32"/>
        </w:rPr>
        <w:t>Complete the estate process and settle remaining financial matters.</w:t>
      </w:r>
    </w:p>
    <w:p w14:paraId="12FAB326" w14:textId="77777777" w:rsidR="00EE17F6" w:rsidRPr="00EE17F6" w:rsidRDefault="00EE17F6" w:rsidP="00EE17F6">
      <w:pPr>
        <w:pStyle w:val="ListParagraph"/>
        <w:numPr>
          <w:ilvl w:val="0"/>
          <w:numId w:val="5"/>
        </w:numPr>
        <w:rPr>
          <w:rFonts w:ascii="Abadi Extra Light" w:hAnsi="Abadi Extra Light"/>
          <w:b/>
          <w:bCs/>
          <w:color w:val="755D0D" w:themeColor="accent3" w:themeShade="80"/>
          <w:sz w:val="32"/>
          <w:szCs w:val="32"/>
        </w:rPr>
      </w:pPr>
      <w:r w:rsidRPr="00EE17F6">
        <w:rPr>
          <w:rFonts w:ascii="Abadi Extra Light" w:hAnsi="Abadi Extra Light"/>
          <w:b/>
          <w:bCs/>
          <w:color w:val="755D0D" w:themeColor="accent3" w:themeShade="80"/>
          <w:sz w:val="32"/>
          <w:szCs w:val="32"/>
        </w:rPr>
        <w:t>Review and update your own beneficiaries, insurance, and retirement accounts.</w:t>
      </w:r>
    </w:p>
    <w:p w14:paraId="36B780F6" w14:textId="77777777" w:rsidR="00EE17F6" w:rsidRPr="00EE17F6" w:rsidRDefault="00EE17F6" w:rsidP="00EE17F6">
      <w:pPr>
        <w:pStyle w:val="ListParagraph"/>
        <w:numPr>
          <w:ilvl w:val="0"/>
          <w:numId w:val="5"/>
        </w:numPr>
        <w:rPr>
          <w:rFonts w:ascii="Abadi Extra Light" w:hAnsi="Abadi Extra Light"/>
          <w:b/>
          <w:bCs/>
          <w:color w:val="755D0D" w:themeColor="accent3" w:themeShade="80"/>
          <w:sz w:val="32"/>
          <w:szCs w:val="32"/>
        </w:rPr>
      </w:pPr>
      <w:r w:rsidRPr="00EE17F6">
        <w:rPr>
          <w:rFonts w:ascii="Abadi Extra Light" w:hAnsi="Abadi Extra Light"/>
          <w:b/>
          <w:bCs/>
          <w:color w:val="755D0D" w:themeColor="accent3" w:themeShade="80"/>
          <w:sz w:val="32"/>
          <w:szCs w:val="32"/>
        </w:rPr>
        <w:t>Seek grief support through friends, counseling, or support groups.</w:t>
      </w:r>
    </w:p>
    <w:p w14:paraId="38DB3423" w14:textId="07179B06" w:rsidR="00EE17F6" w:rsidRPr="00EE17F6" w:rsidRDefault="00EE17F6" w:rsidP="00EE17F6">
      <w:pPr>
        <w:pStyle w:val="ListParagraph"/>
        <w:numPr>
          <w:ilvl w:val="0"/>
          <w:numId w:val="5"/>
        </w:numPr>
        <w:rPr>
          <w:rFonts w:ascii="Abadi Extra Light" w:hAnsi="Abadi Extra Light"/>
          <w:b/>
          <w:bCs/>
          <w:color w:val="755D0D" w:themeColor="accent3" w:themeShade="80"/>
          <w:sz w:val="32"/>
          <w:szCs w:val="32"/>
        </w:rPr>
      </w:pPr>
      <w:r w:rsidRPr="00EE17F6">
        <w:rPr>
          <w:rFonts w:ascii="Abadi Extra Light" w:hAnsi="Abadi Extra Light"/>
          <w:b/>
          <w:bCs/>
          <w:color w:val="755D0D" w:themeColor="accent3" w:themeShade="80"/>
          <w:sz w:val="32"/>
          <w:szCs w:val="32"/>
        </w:rPr>
        <w:t xml:space="preserve">Begin planning your own final expense arrangements to spare your loved </w:t>
      </w:r>
      <w:r w:rsidRPr="00EE17F6">
        <w:rPr>
          <w:rFonts w:ascii="Abadi Extra Light" w:hAnsi="Abadi Extra Light"/>
          <w:b/>
          <w:bCs/>
          <w:color w:val="755D0D" w:themeColor="accent3" w:themeShade="80"/>
          <w:sz w:val="32"/>
          <w:szCs w:val="32"/>
        </w:rPr>
        <w:t>one’s</w:t>
      </w:r>
      <w:r w:rsidRPr="00EE17F6">
        <w:rPr>
          <w:rFonts w:ascii="Abadi Extra Light" w:hAnsi="Abadi Extra Light"/>
          <w:b/>
          <w:bCs/>
          <w:color w:val="755D0D" w:themeColor="accent3" w:themeShade="80"/>
          <w:sz w:val="32"/>
          <w:szCs w:val="32"/>
        </w:rPr>
        <w:t xml:space="preserve"> future stress.</w:t>
      </w:r>
    </w:p>
    <w:p w14:paraId="4C6BE33A" w14:textId="77777777" w:rsidR="00EE17F6" w:rsidRPr="00EE17F6" w:rsidRDefault="00EE17F6" w:rsidP="00EE17F6">
      <w:pPr>
        <w:pStyle w:val="ListParagraph"/>
        <w:rPr>
          <w:rFonts w:ascii="Abadi Extra Light" w:hAnsi="Abadi Extra Light"/>
          <w:b/>
          <w:bCs/>
          <w:color w:val="755D0D" w:themeColor="accent3" w:themeShade="80"/>
          <w:sz w:val="32"/>
          <w:szCs w:val="32"/>
        </w:rPr>
      </w:pPr>
      <w:r w:rsidRPr="00EE17F6">
        <w:rPr>
          <w:rFonts w:ascii="Abadi Extra Light" w:hAnsi="Abadi Extra Light"/>
          <w:b/>
          <w:bCs/>
          <w:color w:val="755D0D" w:themeColor="accent3" w:themeShade="80"/>
          <w:sz w:val="32"/>
          <w:szCs w:val="32"/>
        </w:rPr>
        <w:pict w14:anchorId="273D47BF">
          <v:rect id="_x0000_i1089" style="width:0;height:1.5pt" o:hralign="center" o:hrstd="t" o:hr="t" fillcolor="#a0a0a0" stroked="f"/>
        </w:pict>
      </w:r>
    </w:p>
    <w:p w14:paraId="61F910F8" w14:textId="77777777" w:rsidR="00EE17F6" w:rsidRPr="00EE17F6" w:rsidRDefault="00EE17F6" w:rsidP="00EE17F6">
      <w:pPr>
        <w:pStyle w:val="ListParagraph"/>
        <w:rPr>
          <w:rFonts w:ascii="Abadi Extra Light" w:hAnsi="Abadi Extra Light"/>
          <w:b/>
          <w:bCs/>
          <w:color w:val="755D0D" w:themeColor="accent3" w:themeShade="80"/>
          <w:sz w:val="32"/>
          <w:szCs w:val="32"/>
        </w:rPr>
      </w:pPr>
      <w:r w:rsidRPr="00EE17F6">
        <w:rPr>
          <w:rFonts w:ascii="Abadi Extra Light" w:hAnsi="Abadi Extra Light"/>
          <w:b/>
          <w:bCs/>
          <w:color w:val="755D0D" w:themeColor="accent3" w:themeShade="80"/>
          <w:sz w:val="32"/>
          <w:szCs w:val="32"/>
        </w:rPr>
        <w:t>5. Peace of Mind for the Future</w:t>
      </w:r>
    </w:p>
    <w:p w14:paraId="2B0CDF53" w14:textId="77777777" w:rsidR="00EE17F6" w:rsidRPr="00EE17F6" w:rsidRDefault="00EE17F6" w:rsidP="00EE17F6">
      <w:pPr>
        <w:pStyle w:val="ListParagraph"/>
        <w:jc w:val="center"/>
        <w:rPr>
          <w:rFonts w:ascii="Abadi Extra Light" w:hAnsi="Abadi Extra Light"/>
          <w:b/>
          <w:bCs/>
          <w:color w:val="755D0D" w:themeColor="accent3" w:themeShade="80"/>
          <w:sz w:val="32"/>
          <w:szCs w:val="32"/>
        </w:rPr>
      </w:pPr>
      <w:r w:rsidRPr="00EE17F6">
        <w:rPr>
          <w:rFonts w:ascii="Abadi Extra Light" w:hAnsi="Abadi Extra Light"/>
          <w:b/>
          <w:bCs/>
          <w:color w:val="755D0D" w:themeColor="accent3" w:themeShade="80"/>
          <w:sz w:val="32"/>
          <w:szCs w:val="32"/>
        </w:rPr>
        <w:t>Planning ahead is one of the greatest gifts you can give your family. Taking the time now to put your own final expense plan in place provides comfort, clarity, and security.</w:t>
      </w:r>
    </w:p>
    <w:p w14:paraId="2FDF0137" w14:textId="77777777" w:rsidR="00EE17F6" w:rsidRDefault="00EE17F6" w:rsidP="00EE17F6">
      <w:pPr>
        <w:pStyle w:val="ListParagraph"/>
        <w:rPr>
          <w:rFonts w:ascii="Segoe UI Emoji" w:hAnsi="Segoe UI Emoji" w:cs="Segoe UI Emoji"/>
          <w:b/>
          <w:bCs/>
          <w:color w:val="755D0D" w:themeColor="accent3" w:themeShade="80"/>
          <w:sz w:val="32"/>
          <w:szCs w:val="32"/>
        </w:rPr>
      </w:pPr>
    </w:p>
    <w:p w14:paraId="27E035D7" w14:textId="2C4360A2" w:rsidR="00EE17F6" w:rsidRPr="00EE17F6" w:rsidRDefault="00EE17F6" w:rsidP="00EE17F6">
      <w:pPr>
        <w:pStyle w:val="ListParagraph"/>
        <w:rPr>
          <w:rFonts w:ascii="Abadi Extra Light" w:hAnsi="Abadi Extra Light"/>
          <w:b/>
          <w:bCs/>
          <w:color w:val="918655" w:themeColor="accent6"/>
          <w:sz w:val="44"/>
          <w:szCs w:val="44"/>
        </w:rPr>
      </w:pPr>
      <w:r w:rsidRPr="00EE17F6">
        <w:rPr>
          <w:rFonts w:ascii="Segoe UI Emoji" w:hAnsi="Segoe UI Emoji" w:cs="Segoe UI Emoji"/>
          <w:b/>
          <w:bCs/>
          <w:color w:val="918655" w:themeColor="accent6"/>
          <w:sz w:val="44"/>
          <w:szCs w:val="44"/>
        </w:rPr>
        <w:t>👉</w:t>
      </w:r>
      <w:r w:rsidRPr="00EE17F6">
        <w:rPr>
          <w:rFonts w:ascii="Abadi Extra Light" w:hAnsi="Abadi Extra Light"/>
          <w:b/>
          <w:bCs/>
          <w:color w:val="918655" w:themeColor="accent6"/>
          <w:sz w:val="44"/>
          <w:szCs w:val="44"/>
        </w:rPr>
        <w:t xml:space="preserve"> </w:t>
      </w:r>
      <w:r w:rsidRPr="00EE17F6">
        <w:rPr>
          <w:rFonts w:ascii="Abadi Extra Light" w:hAnsi="Abadi Extra Light"/>
          <w:b/>
          <w:bCs/>
          <w:i/>
          <w:iCs/>
          <w:color w:val="918655" w:themeColor="accent6"/>
          <w:sz w:val="44"/>
          <w:szCs w:val="44"/>
        </w:rPr>
        <w:t>Schedule your free consultation with Inclusion Insurance Group today and let us help you protect the people you love.</w:t>
      </w:r>
    </w:p>
    <w:p w14:paraId="5F7E45E8" w14:textId="77777777" w:rsidR="00EE17F6" w:rsidRPr="00EE17F6" w:rsidRDefault="00EE17F6" w:rsidP="00EE17F6">
      <w:pPr>
        <w:pStyle w:val="ListParagraph"/>
        <w:rPr>
          <w:rFonts w:ascii="Abadi Extra Light" w:hAnsi="Abadi Extra Light"/>
          <w:b/>
          <w:bCs/>
          <w:color w:val="755D0D" w:themeColor="accent3" w:themeShade="80"/>
          <w:sz w:val="24"/>
          <w:szCs w:val="24"/>
        </w:rPr>
      </w:pPr>
      <w:r w:rsidRPr="00EE17F6">
        <w:rPr>
          <w:rFonts w:ascii="Abadi Extra Light" w:hAnsi="Abadi Extra Light"/>
          <w:b/>
          <w:bCs/>
          <w:color w:val="918655" w:themeColor="accent6"/>
          <w:sz w:val="44"/>
          <w:szCs w:val="44"/>
        </w:rPr>
        <w:lastRenderedPageBreak/>
        <w:pict w14:anchorId="74F62979">
          <v:rect id="_x0000_i1090" style="width:0;height:1.5pt" o:hralign="center" o:hrstd="t" o:hr="t" fillcolor="#a0a0a0" stroked="f"/>
        </w:pict>
      </w:r>
    </w:p>
    <w:sectPr w:rsidR="00EE17F6" w:rsidRPr="00EE17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badi Extra Light">
    <w:altName w:val="Calibri"/>
    <w:charset w:val="00"/>
    <w:family w:val="swiss"/>
    <w:pitch w:val="variable"/>
    <w:sig w:usb0="8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14CDF"/>
    <w:multiLevelType w:val="multilevel"/>
    <w:tmpl w:val="939E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91BBA"/>
    <w:multiLevelType w:val="multilevel"/>
    <w:tmpl w:val="D1D80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816C16"/>
    <w:multiLevelType w:val="hybridMultilevel"/>
    <w:tmpl w:val="BAC47C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E022E3"/>
    <w:multiLevelType w:val="multilevel"/>
    <w:tmpl w:val="4BB2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FE1E1F"/>
    <w:multiLevelType w:val="multilevel"/>
    <w:tmpl w:val="781C4F3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3B2F4CE7"/>
    <w:multiLevelType w:val="multilevel"/>
    <w:tmpl w:val="FD28A42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444001C4"/>
    <w:multiLevelType w:val="multilevel"/>
    <w:tmpl w:val="CAD4D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C57F98"/>
    <w:multiLevelType w:val="multilevel"/>
    <w:tmpl w:val="5A583D4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682F28E4"/>
    <w:multiLevelType w:val="multilevel"/>
    <w:tmpl w:val="E3CA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9B6137"/>
    <w:multiLevelType w:val="multilevel"/>
    <w:tmpl w:val="6C7A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8009B5"/>
    <w:multiLevelType w:val="multilevel"/>
    <w:tmpl w:val="42760F1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313920189">
    <w:abstractNumId w:val="2"/>
  </w:num>
  <w:num w:numId="2" w16cid:durableId="1477719005">
    <w:abstractNumId w:val="10"/>
  </w:num>
  <w:num w:numId="3" w16cid:durableId="279655935">
    <w:abstractNumId w:val="7"/>
  </w:num>
  <w:num w:numId="4" w16cid:durableId="442650750">
    <w:abstractNumId w:val="5"/>
  </w:num>
  <w:num w:numId="5" w16cid:durableId="132914761">
    <w:abstractNumId w:val="4"/>
  </w:num>
  <w:num w:numId="6" w16cid:durableId="1510220702">
    <w:abstractNumId w:val="1"/>
  </w:num>
  <w:num w:numId="7" w16cid:durableId="122626083">
    <w:abstractNumId w:val="3"/>
  </w:num>
  <w:num w:numId="8" w16cid:durableId="303976258">
    <w:abstractNumId w:val="0"/>
  </w:num>
  <w:num w:numId="9" w16cid:durableId="483552231">
    <w:abstractNumId w:val="9"/>
  </w:num>
  <w:num w:numId="10" w16cid:durableId="70203781">
    <w:abstractNumId w:val="6"/>
  </w:num>
  <w:num w:numId="11" w16cid:durableId="9807661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C64"/>
    <w:rsid w:val="001D3C64"/>
    <w:rsid w:val="00222861"/>
    <w:rsid w:val="0068277D"/>
    <w:rsid w:val="006D6582"/>
    <w:rsid w:val="00755ECC"/>
    <w:rsid w:val="00802E06"/>
    <w:rsid w:val="00824B52"/>
    <w:rsid w:val="00956691"/>
    <w:rsid w:val="00961530"/>
    <w:rsid w:val="00B302F5"/>
    <w:rsid w:val="00C517D7"/>
    <w:rsid w:val="00DF6437"/>
    <w:rsid w:val="00E4235E"/>
    <w:rsid w:val="00ED1EE0"/>
    <w:rsid w:val="00EE1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6014E"/>
  <w15:chartTrackingRefBased/>
  <w15:docId w15:val="{172B46B6-5108-43D8-B556-C60950A86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C64"/>
  </w:style>
  <w:style w:type="paragraph" w:styleId="Heading1">
    <w:name w:val="heading 1"/>
    <w:basedOn w:val="Normal"/>
    <w:next w:val="Normal"/>
    <w:link w:val="Heading1Char"/>
    <w:uiPriority w:val="9"/>
    <w:qFormat/>
    <w:rsid w:val="001D3C64"/>
    <w:pPr>
      <w:keepNext/>
      <w:keepLines/>
      <w:spacing w:before="320" w:after="80" w:line="240" w:lineRule="auto"/>
      <w:jc w:val="center"/>
      <w:outlineLvl w:val="0"/>
    </w:pPr>
    <w:rPr>
      <w:rFonts w:asciiTheme="majorHAnsi" w:eastAsiaTheme="majorEastAsia" w:hAnsiTheme="majorHAnsi" w:cstheme="majorBidi"/>
      <w:color w:val="6B911C" w:themeColor="accent1" w:themeShade="BF"/>
      <w:sz w:val="40"/>
      <w:szCs w:val="40"/>
    </w:rPr>
  </w:style>
  <w:style w:type="paragraph" w:styleId="Heading2">
    <w:name w:val="heading 2"/>
    <w:basedOn w:val="Normal"/>
    <w:next w:val="Normal"/>
    <w:link w:val="Heading2Char"/>
    <w:uiPriority w:val="9"/>
    <w:semiHidden/>
    <w:unhideWhenUsed/>
    <w:qFormat/>
    <w:rsid w:val="001D3C64"/>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D3C64"/>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D3C64"/>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D3C64"/>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D3C64"/>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D3C64"/>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D3C64"/>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D3C64"/>
    <w:pPr>
      <w:keepNext/>
      <w:keepLines/>
      <w:spacing w:before="40" w:after="0"/>
      <w:outlineLvl w:val="8"/>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C64"/>
    <w:rPr>
      <w:rFonts w:asciiTheme="majorHAnsi" w:eastAsiaTheme="majorEastAsia" w:hAnsiTheme="majorHAnsi" w:cstheme="majorBidi"/>
      <w:color w:val="6B911C" w:themeColor="accent1" w:themeShade="BF"/>
      <w:sz w:val="40"/>
      <w:szCs w:val="40"/>
    </w:rPr>
  </w:style>
  <w:style w:type="character" w:customStyle="1" w:styleId="Heading2Char">
    <w:name w:val="Heading 2 Char"/>
    <w:basedOn w:val="DefaultParagraphFont"/>
    <w:link w:val="Heading2"/>
    <w:uiPriority w:val="9"/>
    <w:semiHidden/>
    <w:rsid w:val="001D3C64"/>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D3C64"/>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D3C64"/>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D3C64"/>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D3C64"/>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D3C64"/>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D3C64"/>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D3C64"/>
    <w:rPr>
      <w:b/>
      <w:bCs/>
      <w:i/>
      <w:iCs/>
    </w:rPr>
  </w:style>
  <w:style w:type="paragraph" w:styleId="Title">
    <w:name w:val="Title"/>
    <w:basedOn w:val="Normal"/>
    <w:next w:val="Normal"/>
    <w:link w:val="TitleChar"/>
    <w:uiPriority w:val="10"/>
    <w:qFormat/>
    <w:rsid w:val="001D3C64"/>
    <w:pPr>
      <w:pBdr>
        <w:top w:val="single" w:sz="6" w:space="8" w:color="E6B91E" w:themeColor="accent3"/>
        <w:bottom w:val="single" w:sz="6" w:space="8" w:color="E6B91E" w:themeColor="accent3"/>
      </w:pBdr>
      <w:spacing w:after="400" w:line="240" w:lineRule="auto"/>
      <w:contextualSpacing/>
      <w:jc w:val="center"/>
    </w:pPr>
    <w:rPr>
      <w:rFonts w:asciiTheme="majorHAnsi" w:eastAsiaTheme="majorEastAsia" w:hAnsiTheme="majorHAnsi" w:cstheme="majorBidi"/>
      <w:caps/>
      <w:color w:val="2C3C43" w:themeColor="text2"/>
      <w:spacing w:val="30"/>
      <w:sz w:val="72"/>
      <w:szCs w:val="72"/>
    </w:rPr>
  </w:style>
  <w:style w:type="character" w:customStyle="1" w:styleId="TitleChar">
    <w:name w:val="Title Char"/>
    <w:basedOn w:val="DefaultParagraphFont"/>
    <w:link w:val="Title"/>
    <w:uiPriority w:val="10"/>
    <w:rsid w:val="001D3C64"/>
    <w:rPr>
      <w:rFonts w:asciiTheme="majorHAnsi" w:eastAsiaTheme="majorEastAsia" w:hAnsiTheme="majorHAnsi" w:cstheme="majorBidi"/>
      <w:caps/>
      <w:color w:val="2C3C43" w:themeColor="text2"/>
      <w:spacing w:val="30"/>
      <w:sz w:val="72"/>
      <w:szCs w:val="72"/>
    </w:rPr>
  </w:style>
  <w:style w:type="paragraph" w:styleId="Subtitle">
    <w:name w:val="Subtitle"/>
    <w:basedOn w:val="Normal"/>
    <w:next w:val="Normal"/>
    <w:link w:val="SubtitleChar"/>
    <w:uiPriority w:val="11"/>
    <w:qFormat/>
    <w:rsid w:val="001D3C64"/>
    <w:pPr>
      <w:numPr>
        <w:ilvl w:val="1"/>
      </w:numPr>
      <w:jc w:val="center"/>
    </w:pPr>
    <w:rPr>
      <w:color w:val="2C3C43" w:themeColor="text2"/>
      <w:sz w:val="28"/>
      <w:szCs w:val="28"/>
    </w:rPr>
  </w:style>
  <w:style w:type="character" w:customStyle="1" w:styleId="SubtitleChar">
    <w:name w:val="Subtitle Char"/>
    <w:basedOn w:val="DefaultParagraphFont"/>
    <w:link w:val="Subtitle"/>
    <w:uiPriority w:val="11"/>
    <w:rsid w:val="001D3C64"/>
    <w:rPr>
      <w:color w:val="2C3C43" w:themeColor="text2"/>
      <w:sz w:val="28"/>
      <w:szCs w:val="28"/>
    </w:rPr>
  </w:style>
  <w:style w:type="paragraph" w:styleId="Quote">
    <w:name w:val="Quote"/>
    <w:basedOn w:val="Normal"/>
    <w:next w:val="Normal"/>
    <w:link w:val="QuoteChar"/>
    <w:uiPriority w:val="29"/>
    <w:qFormat/>
    <w:rsid w:val="001D3C64"/>
    <w:pPr>
      <w:spacing w:before="160"/>
      <w:ind w:left="720" w:right="720"/>
      <w:jc w:val="center"/>
    </w:pPr>
    <w:rPr>
      <w:i/>
      <w:iCs/>
      <w:color w:val="AF8B13" w:themeColor="accent3" w:themeShade="BF"/>
      <w:sz w:val="24"/>
      <w:szCs w:val="24"/>
    </w:rPr>
  </w:style>
  <w:style w:type="character" w:customStyle="1" w:styleId="QuoteChar">
    <w:name w:val="Quote Char"/>
    <w:basedOn w:val="DefaultParagraphFont"/>
    <w:link w:val="Quote"/>
    <w:uiPriority w:val="29"/>
    <w:rsid w:val="001D3C64"/>
    <w:rPr>
      <w:i/>
      <w:iCs/>
      <w:color w:val="AF8B13" w:themeColor="accent3" w:themeShade="BF"/>
      <w:sz w:val="24"/>
      <w:szCs w:val="24"/>
    </w:rPr>
  </w:style>
  <w:style w:type="paragraph" w:styleId="ListParagraph">
    <w:name w:val="List Paragraph"/>
    <w:basedOn w:val="Normal"/>
    <w:uiPriority w:val="34"/>
    <w:qFormat/>
    <w:rsid w:val="001D3C64"/>
    <w:pPr>
      <w:ind w:left="720"/>
      <w:contextualSpacing/>
    </w:pPr>
  </w:style>
  <w:style w:type="character" w:styleId="IntenseEmphasis">
    <w:name w:val="Intense Emphasis"/>
    <w:basedOn w:val="DefaultParagraphFont"/>
    <w:uiPriority w:val="21"/>
    <w:qFormat/>
    <w:rsid w:val="001D3C64"/>
    <w:rPr>
      <w:b/>
      <w:bCs/>
      <w:i/>
      <w:iCs/>
      <w:color w:val="auto"/>
    </w:rPr>
  </w:style>
  <w:style w:type="paragraph" w:styleId="IntenseQuote">
    <w:name w:val="Intense Quote"/>
    <w:basedOn w:val="Normal"/>
    <w:next w:val="Normal"/>
    <w:link w:val="IntenseQuoteChar"/>
    <w:uiPriority w:val="30"/>
    <w:qFormat/>
    <w:rsid w:val="001D3C64"/>
    <w:pPr>
      <w:spacing w:before="160" w:line="276" w:lineRule="auto"/>
      <w:ind w:left="936" w:right="936"/>
      <w:jc w:val="center"/>
    </w:pPr>
    <w:rPr>
      <w:rFonts w:asciiTheme="majorHAnsi" w:eastAsiaTheme="majorEastAsia" w:hAnsiTheme="majorHAnsi" w:cstheme="majorBidi"/>
      <w:caps/>
      <w:color w:val="6B911C" w:themeColor="accent1" w:themeShade="BF"/>
      <w:sz w:val="28"/>
      <w:szCs w:val="28"/>
    </w:rPr>
  </w:style>
  <w:style w:type="character" w:customStyle="1" w:styleId="IntenseQuoteChar">
    <w:name w:val="Intense Quote Char"/>
    <w:basedOn w:val="DefaultParagraphFont"/>
    <w:link w:val="IntenseQuote"/>
    <w:uiPriority w:val="30"/>
    <w:rsid w:val="001D3C64"/>
    <w:rPr>
      <w:rFonts w:asciiTheme="majorHAnsi" w:eastAsiaTheme="majorEastAsia" w:hAnsiTheme="majorHAnsi" w:cstheme="majorBidi"/>
      <w:caps/>
      <w:color w:val="6B911C" w:themeColor="accent1" w:themeShade="BF"/>
      <w:sz w:val="28"/>
      <w:szCs w:val="28"/>
    </w:rPr>
  </w:style>
  <w:style w:type="character" w:styleId="IntenseReference">
    <w:name w:val="Intense Reference"/>
    <w:basedOn w:val="DefaultParagraphFont"/>
    <w:uiPriority w:val="32"/>
    <w:qFormat/>
    <w:rsid w:val="001D3C64"/>
    <w:rPr>
      <w:b/>
      <w:bCs/>
      <w:caps w:val="0"/>
      <w:smallCaps/>
      <w:color w:val="auto"/>
      <w:spacing w:val="0"/>
      <w:u w:val="single"/>
    </w:rPr>
  </w:style>
  <w:style w:type="paragraph" w:styleId="Caption">
    <w:name w:val="caption"/>
    <w:basedOn w:val="Normal"/>
    <w:next w:val="Normal"/>
    <w:uiPriority w:val="35"/>
    <w:semiHidden/>
    <w:unhideWhenUsed/>
    <w:qFormat/>
    <w:rsid w:val="001D3C64"/>
    <w:pPr>
      <w:spacing w:line="240" w:lineRule="auto"/>
    </w:pPr>
    <w:rPr>
      <w:b/>
      <w:bCs/>
      <w:color w:val="404040" w:themeColor="text1" w:themeTint="BF"/>
      <w:sz w:val="16"/>
      <w:szCs w:val="16"/>
    </w:rPr>
  </w:style>
  <w:style w:type="character" w:styleId="Strong">
    <w:name w:val="Strong"/>
    <w:basedOn w:val="DefaultParagraphFont"/>
    <w:uiPriority w:val="22"/>
    <w:qFormat/>
    <w:rsid w:val="001D3C64"/>
    <w:rPr>
      <w:b/>
      <w:bCs/>
    </w:rPr>
  </w:style>
  <w:style w:type="character" w:styleId="Emphasis">
    <w:name w:val="Emphasis"/>
    <w:basedOn w:val="DefaultParagraphFont"/>
    <w:uiPriority w:val="20"/>
    <w:qFormat/>
    <w:rsid w:val="001D3C64"/>
    <w:rPr>
      <w:i/>
      <w:iCs/>
      <w:color w:val="000000" w:themeColor="text1"/>
    </w:rPr>
  </w:style>
  <w:style w:type="paragraph" w:styleId="NoSpacing">
    <w:name w:val="No Spacing"/>
    <w:uiPriority w:val="1"/>
    <w:qFormat/>
    <w:rsid w:val="001D3C64"/>
    <w:pPr>
      <w:spacing w:after="0" w:line="240" w:lineRule="auto"/>
    </w:pPr>
  </w:style>
  <w:style w:type="character" w:styleId="SubtleEmphasis">
    <w:name w:val="Subtle Emphasis"/>
    <w:basedOn w:val="DefaultParagraphFont"/>
    <w:uiPriority w:val="19"/>
    <w:qFormat/>
    <w:rsid w:val="001D3C64"/>
    <w:rPr>
      <w:i/>
      <w:iCs/>
      <w:color w:val="595959" w:themeColor="text1" w:themeTint="A6"/>
    </w:rPr>
  </w:style>
  <w:style w:type="character" w:styleId="SubtleReference">
    <w:name w:val="Subtle Reference"/>
    <w:basedOn w:val="DefaultParagraphFont"/>
    <w:uiPriority w:val="31"/>
    <w:qFormat/>
    <w:rsid w:val="001D3C64"/>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1D3C64"/>
    <w:rPr>
      <w:b/>
      <w:bCs/>
      <w:caps w:val="0"/>
      <w:smallCaps/>
      <w:spacing w:val="0"/>
    </w:rPr>
  </w:style>
  <w:style w:type="paragraph" w:styleId="TOCHeading">
    <w:name w:val="TOC Heading"/>
    <w:basedOn w:val="Heading1"/>
    <w:next w:val="Normal"/>
    <w:uiPriority w:val="39"/>
    <w:semiHidden/>
    <w:unhideWhenUsed/>
    <w:qFormat/>
    <w:rsid w:val="001D3C64"/>
    <w:pPr>
      <w:outlineLvl w:val="9"/>
    </w:pPr>
  </w:style>
  <w:style w:type="character" w:styleId="Hyperlink">
    <w:name w:val="Hyperlink"/>
    <w:basedOn w:val="DefaultParagraphFont"/>
    <w:uiPriority w:val="99"/>
    <w:unhideWhenUsed/>
    <w:rsid w:val="0068277D"/>
    <w:rPr>
      <w:color w:val="99CA3C" w:themeColor="hyperlink"/>
      <w:u w:val="single"/>
    </w:rPr>
  </w:style>
  <w:style w:type="character" w:styleId="UnresolvedMention">
    <w:name w:val="Unresolved Mention"/>
    <w:basedOn w:val="DefaultParagraphFont"/>
    <w:uiPriority w:val="99"/>
    <w:semiHidden/>
    <w:unhideWhenUsed/>
    <w:rsid w:val="00682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mation@inclusioninsurancegroup.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Custom 1">
      <a:majorFont>
        <a:latin typeface="Source Sans Pro"/>
        <a:ea typeface=""/>
        <a:cs typeface=""/>
      </a:majorFont>
      <a:minorFont>
        <a:latin typeface="Source Sans Pro"/>
        <a:ea typeface=""/>
        <a:cs typeface=""/>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Lee</dc:creator>
  <cp:keywords/>
  <dc:description/>
  <cp:lastModifiedBy>Tricia Lee</cp:lastModifiedBy>
  <cp:revision>2</cp:revision>
  <cp:lastPrinted>2025-12-21T19:44:00Z</cp:lastPrinted>
  <dcterms:created xsi:type="dcterms:W3CDTF">2025-12-21T19:45:00Z</dcterms:created>
  <dcterms:modified xsi:type="dcterms:W3CDTF">2025-12-21T19:45:00Z</dcterms:modified>
</cp:coreProperties>
</file>